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942" w:rsidRPr="00DE0618" w:rsidRDefault="00A81942" w:rsidP="00BD2373">
      <w:pPr>
        <w:jc w:val="center"/>
        <w:rPr>
          <w:b/>
          <w:bCs/>
          <w:sz w:val="32"/>
          <w:szCs w:val="32"/>
        </w:rPr>
      </w:pPr>
      <w:r w:rsidRPr="00DE0618">
        <w:rPr>
          <w:b/>
          <w:bCs/>
          <w:sz w:val="32"/>
          <w:szCs w:val="32"/>
        </w:rPr>
        <w:t>Practical</w:t>
      </w:r>
    </w:p>
    <w:p w:rsidR="00A81942" w:rsidRPr="00DE0618" w:rsidRDefault="00A81942" w:rsidP="00BD2373">
      <w:pPr>
        <w:jc w:val="center"/>
        <w:rPr>
          <w:b/>
          <w:bCs/>
          <w:sz w:val="28"/>
          <w:szCs w:val="28"/>
        </w:rPr>
      </w:pPr>
      <w:r w:rsidRPr="00DE0618">
        <w:rPr>
          <w:b/>
          <w:bCs/>
          <w:sz w:val="28"/>
          <w:szCs w:val="28"/>
        </w:rPr>
        <w:t>Assess</w:t>
      </w:r>
      <w:r w:rsidR="00407225" w:rsidRPr="00DE0618">
        <w:rPr>
          <w:b/>
          <w:bCs/>
          <w:sz w:val="28"/>
          <w:szCs w:val="28"/>
        </w:rPr>
        <w:t>ing</w:t>
      </w:r>
      <w:r w:rsidRPr="00DE0618">
        <w:rPr>
          <w:b/>
          <w:bCs/>
          <w:sz w:val="28"/>
          <w:szCs w:val="28"/>
        </w:rPr>
        <w:t xml:space="preserve"> health inequality using disaggregated data</w:t>
      </w:r>
      <w:r w:rsidR="00DE6E9F" w:rsidRPr="00DE6E9F">
        <w:rPr>
          <w:b/>
          <w:bCs/>
          <w:sz w:val="28"/>
          <w:szCs w:val="28"/>
        </w:rPr>
        <w:t xml:space="preserve"> </w:t>
      </w:r>
      <w:r w:rsidR="00DE6E9F">
        <w:rPr>
          <w:b/>
          <w:bCs/>
          <w:sz w:val="28"/>
          <w:szCs w:val="28"/>
        </w:rPr>
        <w:t>and summary measures of inequality</w:t>
      </w:r>
      <w:r w:rsidRPr="00DE0618">
        <w:rPr>
          <w:b/>
          <w:bCs/>
          <w:sz w:val="28"/>
          <w:szCs w:val="28"/>
        </w:rPr>
        <w:t>: country example</w:t>
      </w:r>
      <w:r w:rsidR="000476D5" w:rsidRPr="00DE0618">
        <w:rPr>
          <w:b/>
          <w:bCs/>
          <w:sz w:val="28"/>
          <w:szCs w:val="28"/>
        </w:rPr>
        <w:t>s</w:t>
      </w:r>
    </w:p>
    <w:p w:rsidR="00A81942" w:rsidRPr="00BD2373" w:rsidRDefault="00A81942" w:rsidP="00BD2373"/>
    <w:p w:rsidR="00976900" w:rsidRPr="00BD2373" w:rsidRDefault="00976900" w:rsidP="00BD2373">
      <w:pPr>
        <w:rPr>
          <w:i/>
          <w:iCs/>
        </w:rPr>
      </w:pPr>
      <w:r w:rsidRPr="00BD2373">
        <w:rPr>
          <w:i/>
          <w:iCs/>
        </w:rPr>
        <w:t xml:space="preserve">Please answer the following with your group using the Health Equity Assessment Toolkit (HEAT) (available at </w:t>
      </w:r>
      <w:hyperlink r:id="rId7" w:history="1">
        <w:r w:rsidRPr="00BD2373">
          <w:rPr>
            <w:rStyle w:val="Hyperlink"/>
            <w:i/>
            <w:iCs/>
          </w:rPr>
          <w:t>http://www.who.int/gho/health_equity/assessment_toolkit</w:t>
        </w:r>
      </w:hyperlink>
      <w:r w:rsidRPr="00BD2373">
        <w:rPr>
          <w:i/>
          <w:iCs/>
        </w:rPr>
        <w:t xml:space="preserve">): </w:t>
      </w:r>
    </w:p>
    <w:p w:rsidR="00976900" w:rsidRPr="00BD2373" w:rsidRDefault="00976900" w:rsidP="00BD2373"/>
    <w:p w:rsidR="001B38B3" w:rsidRPr="00BD2373" w:rsidRDefault="00E33E09" w:rsidP="00BD2373">
      <w:pPr>
        <w:pStyle w:val="ListParagraph"/>
        <w:numPr>
          <w:ilvl w:val="0"/>
          <w:numId w:val="6"/>
        </w:numPr>
        <w:rPr>
          <w:rFonts w:cstheme="minorHAnsi"/>
        </w:rPr>
      </w:pPr>
      <w:r w:rsidRPr="00BD2373">
        <w:rPr>
          <w:rFonts w:cstheme="minorHAnsi"/>
        </w:rPr>
        <w:t xml:space="preserve">Please describe </w:t>
      </w:r>
      <w:r w:rsidR="00F13D2E" w:rsidRPr="00BD2373">
        <w:rPr>
          <w:rFonts w:cstheme="minorHAnsi"/>
        </w:rPr>
        <w:t xml:space="preserve">the </w:t>
      </w:r>
      <w:r w:rsidRPr="00BD2373">
        <w:rPr>
          <w:rFonts w:cstheme="minorHAnsi"/>
        </w:rPr>
        <w:t xml:space="preserve">latest status and change over time in </w:t>
      </w:r>
      <w:r w:rsidR="007D7EF7" w:rsidRPr="00BD2373">
        <w:rPr>
          <w:rFonts w:cstheme="minorHAnsi"/>
        </w:rPr>
        <w:t>economic</w:t>
      </w:r>
      <w:r w:rsidR="00F13D2E" w:rsidRPr="00BD2373">
        <w:rPr>
          <w:rFonts w:cstheme="minorHAnsi"/>
        </w:rPr>
        <w:t>-related</w:t>
      </w:r>
      <w:r w:rsidR="007D7EF7" w:rsidRPr="00BD2373">
        <w:rPr>
          <w:rFonts w:cstheme="minorHAnsi"/>
        </w:rPr>
        <w:t xml:space="preserve"> inequality in </w:t>
      </w:r>
      <w:r w:rsidR="005A76C7" w:rsidRPr="00BD2373">
        <w:rPr>
          <w:rFonts w:cstheme="minorHAnsi"/>
          <w:i/>
          <w:iCs/>
        </w:rPr>
        <w:t>measles immunization coverage among one-year-olds</w:t>
      </w:r>
      <w:r w:rsidR="007D7EF7" w:rsidRPr="00BD2373">
        <w:rPr>
          <w:rFonts w:cstheme="minorHAnsi"/>
          <w:i/>
          <w:iCs/>
        </w:rPr>
        <w:t xml:space="preserve"> </w:t>
      </w:r>
      <w:r w:rsidR="00F13D2E" w:rsidRPr="00BD2373">
        <w:rPr>
          <w:rFonts w:cstheme="minorHAnsi"/>
        </w:rPr>
        <w:t xml:space="preserve">in the </w:t>
      </w:r>
      <w:r w:rsidRPr="00BD2373">
        <w:rPr>
          <w:rFonts w:cstheme="minorHAnsi"/>
        </w:rPr>
        <w:t xml:space="preserve">following </w:t>
      </w:r>
      <w:r w:rsidR="00F13D2E" w:rsidRPr="00BD2373">
        <w:rPr>
          <w:rFonts w:cstheme="minorHAnsi"/>
        </w:rPr>
        <w:t>countries</w:t>
      </w:r>
      <w:r w:rsidR="00F9499C" w:rsidRPr="00BD2373">
        <w:rPr>
          <w:rFonts w:cstheme="minorHAnsi"/>
        </w:rPr>
        <w:t>:</w:t>
      </w:r>
    </w:p>
    <w:p w:rsidR="0097268E" w:rsidRPr="00BD2373" w:rsidRDefault="000A572B" w:rsidP="00BD2373">
      <w:pPr>
        <w:pStyle w:val="ListParagraph"/>
        <w:numPr>
          <w:ilvl w:val="0"/>
          <w:numId w:val="7"/>
        </w:numPr>
        <w:rPr>
          <w:rFonts w:cstheme="minorHAnsi"/>
        </w:rPr>
      </w:pPr>
      <w:r w:rsidRPr="00BD2373">
        <w:rPr>
          <w:rFonts w:cstheme="minorHAnsi"/>
        </w:rPr>
        <w:t>Madagascar</w:t>
      </w:r>
      <w:r w:rsidR="007D7EF7" w:rsidRPr="00BD2373">
        <w:rPr>
          <w:rFonts w:cstheme="minorHAnsi"/>
        </w:rPr>
        <w:t xml:space="preserve"> (DHS </w:t>
      </w:r>
      <w:r w:rsidRPr="00BD2373">
        <w:rPr>
          <w:rFonts w:cstheme="minorHAnsi"/>
        </w:rPr>
        <w:t>1997</w:t>
      </w:r>
      <w:r w:rsidR="007D7EF7" w:rsidRPr="00BD2373">
        <w:rPr>
          <w:rFonts w:cstheme="minorHAnsi"/>
        </w:rPr>
        <w:t xml:space="preserve">, DHS </w:t>
      </w:r>
      <w:r w:rsidRPr="00BD2373">
        <w:rPr>
          <w:rFonts w:cstheme="minorHAnsi"/>
        </w:rPr>
        <w:t>2003</w:t>
      </w:r>
      <w:r w:rsidR="007D7EF7" w:rsidRPr="00BD2373">
        <w:rPr>
          <w:rFonts w:cstheme="minorHAnsi"/>
        </w:rPr>
        <w:t>, and DHS 20</w:t>
      </w:r>
      <w:r w:rsidRPr="00BD2373">
        <w:rPr>
          <w:rFonts w:cstheme="minorHAnsi"/>
        </w:rPr>
        <w:t>08</w:t>
      </w:r>
      <w:r w:rsidR="007D7EF7" w:rsidRPr="00BD2373">
        <w:rPr>
          <w:rFonts w:cstheme="minorHAnsi"/>
        </w:rPr>
        <w:t>)</w:t>
      </w:r>
    </w:p>
    <w:p w:rsidR="00BD2373" w:rsidRPr="00BD2373" w:rsidRDefault="000A572B" w:rsidP="00BD2373">
      <w:pPr>
        <w:pStyle w:val="ListParagraph"/>
        <w:numPr>
          <w:ilvl w:val="0"/>
          <w:numId w:val="7"/>
        </w:numPr>
        <w:rPr>
          <w:rFonts w:cstheme="minorHAnsi"/>
        </w:rPr>
      </w:pPr>
      <w:r w:rsidRPr="00BD2373">
        <w:rPr>
          <w:rFonts w:cstheme="minorHAnsi"/>
        </w:rPr>
        <w:t>Nepal</w:t>
      </w:r>
      <w:r w:rsidR="007D7EF7" w:rsidRPr="00BD2373">
        <w:rPr>
          <w:rFonts w:cstheme="minorHAnsi"/>
        </w:rPr>
        <w:t xml:space="preserve"> (DHS </w:t>
      </w:r>
      <w:r w:rsidRPr="00BD2373">
        <w:rPr>
          <w:rFonts w:cstheme="minorHAnsi"/>
        </w:rPr>
        <w:t>1996</w:t>
      </w:r>
      <w:r w:rsidR="007D7EF7" w:rsidRPr="00BD2373">
        <w:rPr>
          <w:rFonts w:cstheme="minorHAnsi"/>
        </w:rPr>
        <w:t xml:space="preserve">, DHS </w:t>
      </w:r>
      <w:r w:rsidRPr="00BD2373">
        <w:rPr>
          <w:rFonts w:cstheme="minorHAnsi"/>
        </w:rPr>
        <w:t>2001, DHS 2006</w:t>
      </w:r>
      <w:r w:rsidR="007D7EF7" w:rsidRPr="00BD2373">
        <w:rPr>
          <w:rFonts w:cstheme="minorHAnsi"/>
        </w:rPr>
        <w:t xml:space="preserve"> and DHS </w:t>
      </w:r>
      <w:r w:rsidRPr="00BD2373">
        <w:rPr>
          <w:rFonts w:cstheme="minorHAnsi"/>
        </w:rPr>
        <w:t>2011</w:t>
      </w:r>
      <w:r w:rsidR="007D7EF7" w:rsidRPr="00BD2373">
        <w:rPr>
          <w:rFonts w:cstheme="minorHAnsi"/>
        </w:rPr>
        <w:t>)</w:t>
      </w:r>
    </w:p>
    <w:p w:rsidR="00BD2373" w:rsidRPr="00BD2373" w:rsidRDefault="00BD2373" w:rsidP="00BD2373">
      <w:pPr>
        <w:rPr>
          <w:rFonts w:cstheme="minorHAnsi"/>
        </w:rPr>
      </w:pPr>
    </w:p>
    <w:p w:rsidR="007D7EF7" w:rsidRPr="00BD2373" w:rsidRDefault="00F9499C" w:rsidP="00BD2373">
      <w:pPr>
        <w:pStyle w:val="ListParagraph"/>
        <w:numPr>
          <w:ilvl w:val="0"/>
          <w:numId w:val="6"/>
        </w:numPr>
        <w:rPr>
          <w:rFonts w:cstheme="minorHAnsi"/>
        </w:rPr>
      </w:pPr>
      <w:r w:rsidRPr="00BD2373">
        <w:rPr>
          <w:rFonts w:cstheme="minorHAnsi"/>
        </w:rPr>
        <w:t xml:space="preserve">Please </w:t>
      </w:r>
      <w:r w:rsidR="003B49EF" w:rsidRPr="00BD2373">
        <w:rPr>
          <w:rFonts w:cstheme="minorHAnsi"/>
        </w:rPr>
        <w:t>compare</w:t>
      </w:r>
      <w:r w:rsidRPr="00BD2373">
        <w:rPr>
          <w:rFonts w:cstheme="minorHAnsi"/>
        </w:rPr>
        <w:t xml:space="preserve"> </w:t>
      </w:r>
      <w:r w:rsidR="007D7EF7" w:rsidRPr="00BD2373">
        <w:rPr>
          <w:rFonts w:cstheme="minorHAnsi"/>
        </w:rPr>
        <w:t xml:space="preserve">the latest status of </w:t>
      </w:r>
      <w:r w:rsidR="003B49EF" w:rsidRPr="00BD2373">
        <w:rPr>
          <w:rFonts w:cstheme="minorHAnsi"/>
        </w:rPr>
        <w:t xml:space="preserve">economic-related </w:t>
      </w:r>
      <w:r w:rsidRPr="00BD2373">
        <w:rPr>
          <w:rFonts w:cstheme="minorHAnsi"/>
        </w:rPr>
        <w:t xml:space="preserve">inequality </w:t>
      </w:r>
      <w:r w:rsidR="003F2154" w:rsidRPr="00BD2373">
        <w:rPr>
          <w:rFonts w:cstheme="minorHAnsi"/>
        </w:rPr>
        <w:t xml:space="preserve">(in terms of magnitude and pattern of inequality) </w:t>
      </w:r>
      <w:r w:rsidRPr="00BD2373">
        <w:rPr>
          <w:rFonts w:cstheme="minorHAnsi"/>
        </w:rPr>
        <w:t xml:space="preserve">in the following </w:t>
      </w:r>
      <w:r w:rsidR="003B49EF" w:rsidRPr="00BD2373">
        <w:rPr>
          <w:rFonts w:cstheme="minorHAnsi"/>
        </w:rPr>
        <w:t xml:space="preserve">health interventions in Kenya </w:t>
      </w:r>
      <w:r w:rsidR="007D7EF7" w:rsidRPr="00BD2373">
        <w:rPr>
          <w:rFonts w:cstheme="minorHAnsi"/>
        </w:rPr>
        <w:t xml:space="preserve">(DHS </w:t>
      </w:r>
      <w:r w:rsidR="00222D3A">
        <w:rPr>
          <w:rFonts w:cstheme="minorHAnsi"/>
        </w:rPr>
        <w:t>2014</w:t>
      </w:r>
      <w:r w:rsidR="007D7EF7" w:rsidRPr="00BD2373">
        <w:rPr>
          <w:rFonts w:cstheme="minorHAnsi"/>
        </w:rPr>
        <w:t xml:space="preserve">): </w:t>
      </w:r>
    </w:p>
    <w:p w:rsidR="007D7EF7" w:rsidRPr="00BD2373" w:rsidRDefault="007D7EF7" w:rsidP="0092350E">
      <w:pPr>
        <w:pStyle w:val="ListParagraph"/>
        <w:numPr>
          <w:ilvl w:val="0"/>
          <w:numId w:val="10"/>
        </w:numPr>
        <w:rPr>
          <w:rFonts w:cstheme="minorHAnsi"/>
          <w:i/>
          <w:iCs/>
        </w:rPr>
      </w:pPr>
      <w:r w:rsidRPr="00BD2373">
        <w:rPr>
          <w:rFonts w:cstheme="minorHAnsi"/>
          <w:i/>
          <w:iCs/>
        </w:rPr>
        <w:t>Births attended by skilled health personnel (in the five years preceding the survey)</w:t>
      </w:r>
    </w:p>
    <w:p w:rsidR="007D7EF7" w:rsidRPr="00BD2373" w:rsidRDefault="007D7EF7" w:rsidP="0092350E">
      <w:pPr>
        <w:pStyle w:val="ListParagraph"/>
        <w:numPr>
          <w:ilvl w:val="0"/>
          <w:numId w:val="10"/>
        </w:numPr>
        <w:rPr>
          <w:rFonts w:cstheme="minorHAnsi"/>
          <w:i/>
          <w:iCs/>
        </w:rPr>
      </w:pPr>
      <w:r w:rsidRPr="00BD2373">
        <w:rPr>
          <w:rFonts w:cstheme="minorHAnsi"/>
          <w:i/>
          <w:iCs/>
        </w:rPr>
        <w:t xml:space="preserve">Demand for family planning satisfied </w:t>
      </w:r>
      <w:r w:rsidR="00222D3A">
        <w:rPr>
          <w:rFonts w:cstheme="minorHAnsi"/>
          <w:i/>
          <w:iCs/>
        </w:rPr>
        <w:t>– modern methods</w:t>
      </w:r>
    </w:p>
    <w:p w:rsidR="00BD2373" w:rsidRDefault="00222D3A" w:rsidP="0092350E">
      <w:pPr>
        <w:pStyle w:val="ListParagraph"/>
        <w:numPr>
          <w:ilvl w:val="0"/>
          <w:numId w:val="10"/>
        </w:numPr>
        <w:rPr>
          <w:rFonts w:cstheme="minorHAnsi"/>
          <w:i/>
          <w:iCs/>
        </w:rPr>
      </w:pPr>
      <w:r>
        <w:rPr>
          <w:rFonts w:cstheme="minorHAnsi"/>
          <w:i/>
          <w:iCs/>
        </w:rPr>
        <w:t>DTP3</w:t>
      </w:r>
      <w:r w:rsidR="007D7EF7" w:rsidRPr="00BD2373">
        <w:rPr>
          <w:rFonts w:cstheme="minorHAnsi"/>
          <w:i/>
          <w:iCs/>
        </w:rPr>
        <w:t xml:space="preserve"> immunization coverage among one-year-olds </w:t>
      </w:r>
    </w:p>
    <w:p w:rsidR="00BD2373" w:rsidRPr="00BD2373" w:rsidRDefault="00BD2373" w:rsidP="00BD2373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DF2FC6" w:rsidRPr="00BD2373" w:rsidRDefault="00DF2FC6" w:rsidP="00BD2373">
      <w:pPr>
        <w:pStyle w:val="ListParagraph"/>
        <w:numPr>
          <w:ilvl w:val="0"/>
          <w:numId w:val="6"/>
        </w:numPr>
        <w:rPr>
          <w:rFonts w:cstheme="minorHAnsi"/>
        </w:rPr>
      </w:pPr>
      <w:bookmarkStart w:id="0" w:name="_GoBack"/>
      <w:bookmarkEnd w:id="0"/>
      <w:r w:rsidRPr="00BD2373">
        <w:rPr>
          <w:rFonts w:cstheme="minorHAnsi"/>
        </w:rPr>
        <w:t xml:space="preserve">Please compare </w:t>
      </w:r>
      <w:r w:rsidR="00861097" w:rsidRPr="00BD2373">
        <w:rPr>
          <w:rFonts w:cstheme="minorHAnsi"/>
        </w:rPr>
        <w:t xml:space="preserve">economic-related </w:t>
      </w:r>
      <w:r w:rsidRPr="00BD2373">
        <w:rPr>
          <w:rFonts w:cstheme="minorHAnsi"/>
        </w:rPr>
        <w:t xml:space="preserve">inequality and national average in </w:t>
      </w:r>
      <w:r w:rsidR="000A572B" w:rsidRPr="00BD2373">
        <w:rPr>
          <w:rFonts w:cstheme="minorHAnsi"/>
        </w:rPr>
        <w:t xml:space="preserve">Indonesia </w:t>
      </w:r>
      <w:r w:rsidR="007D7EF7" w:rsidRPr="00BD2373">
        <w:rPr>
          <w:rFonts w:cstheme="minorHAnsi"/>
        </w:rPr>
        <w:t>(</w:t>
      </w:r>
      <w:r w:rsidR="003F2154" w:rsidRPr="00BD2373">
        <w:rPr>
          <w:rFonts w:cstheme="minorHAnsi"/>
        </w:rPr>
        <w:t>DHS 201</w:t>
      </w:r>
      <w:r w:rsidR="000A572B" w:rsidRPr="00BD2373">
        <w:rPr>
          <w:rFonts w:cstheme="minorHAnsi"/>
        </w:rPr>
        <w:t>2</w:t>
      </w:r>
      <w:r w:rsidR="007D7EF7" w:rsidRPr="00BD2373">
        <w:rPr>
          <w:rFonts w:cstheme="minorHAnsi"/>
        </w:rPr>
        <w:t>)</w:t>
      </w:r>
      <w:r w:rsidRPr="00BD2373">
        <w:rPr>
          <w:rFonts w:cstheme="minorHAnsi"/>
        </w:rPr>
        <w:t xml:space="preserve"> </w:t>
      </w:r>
      <w:r w:rsidR="00407225" w:rsidRPr="00BD2373">
        <w:rPr>
          <w:rFonts w:cstheme="minorHAnsi"/>
        </w:rPr>
        <w:t xml:space="preserve">with </w:t>
      </w:r>
      <w:r w:rsidRPr="00BD2373">
        <w:rPr>
          <w:rFonts w:cstheme="minorHAnsi"/>
        </w:rPr>
        <w:t xml:space="preserve">the </w:t>
      </w:r>
      <w:r w:rsidR="00407225" w:rsidRPr="00BD2373">
        <w:rPr>
          <w:rFonts w:cstheme="minorHAnsi"/>
        </w:rPr>
        <w:t xml:space="preserve">situation in </w:t>
      </w:r>
      <w:r w:rsidR="007D7EF7" w:rsidRPr="00BD2373">
        <w:rPr>
          <w:rFonts w:cstheme="minorHAnsi"/>
        </w:rPr>
        <w:t xml:space="preserve">low- and middle-income countries from the WHO South-East Asia, Western Pacific and Eastern Mediterranean Regions for the following health indicators: </w:t>
      </w:r>
    </w:p>
    <w:p w:rsidR="00DF2FC6" w:rsidRPr="00BD2373" w:rsidRDefault="000A572B" w:rsidP="0092350E">
      <w:pPr>
        <w:pStyle w:val="ListParagraph"/>
        <w:numPr>
          <w:ilvl w:val="0"/>
          <w:numId w:val="11"/>
        </w:numPr>
        <w:rPr>
          <w:rFonts w:cstheme="minorHAnsi"/>
          <w:i/>
          <w:iCs/>
        </w:rPr>
      </w:pPr>
      <w:r w:rsidRPr="00BD2373">
        <w:rPr>
          <w:rFonts w:cstheme="minorHAnsi"/>
          <w:i/>
          <w:iCs/>
        </w:rPr>
        <w:t>DTP3 immunization coverage among one-year-olds</w:t>
      </w:r>
    </w:p>
    <w:p w:rsidR="002863C9" w:rsidRPr="00222D3A" w:rsidRDefault="007D7EF7" w:rsidP="00222D3A">
      <w:pPr>
        <w:pStyle w:val="ListParagraph"/>
        <w:numPr>
          <w:ilvl w:val="0"/>
          <w:numId w:val="11"/>
        </w:numPr>
        <w:rPr>
          <w:rFonts w:cstheme="minorHAnsi"/>
          <w:i/>
          <w:iCs/>
        </w:rPr>
      </w:pPr>
      <w:r w:rsidRPr="00BD2373">
        <w:rPr>
          <w:rFonts w:cstheme="minorHAnsi"/>
          <w:i/>
          <w:iCs/>
        </w:rPr>
        <w:t>Demand for family planning satisfied</w:t>
      </w:r>
      <w:r w:rsidR="00222D3A">
        <w:rPr>
          <w:rFonts w:cstheme="minorHAnsi"/>
          <w:i/>
          <w:iCs/>
        </w:rPr>
        <w:t xml:space="preserve"> – modern methods</w:t>
      </w:r>
    </w:p>
    <w:sectPr w:rsidR="002863C9" w:rsidRPr="00222D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C28" w:rsidRDefault="00EE5C28" w:rsidP="002863C9">
      <w:pPr>
        <w:spacing w:after="0" w:line="240" w:lineRule="auto"/>
      </w:pPr>
      <w:r>
        <w:separator/>
      </w:r>
    </w:p>
  </w:endnote>
  <w:endnote w:type="continuationSeparator" w:id="0">
    <w:p w:rsidR="00EE5C28" w:rsidRDefault="00EE5C28" w:rsidP="0028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C28" w:rsidRDefault="00EE5C28" w:rsidP="002863C9">
      <w:pPr>
        <w:spacing w:after="0" w:line="240" w:lineRule="auto"/>
      </w:pPr>
      <w:r>
        <w:separator/>
      </w:r>
    </w:p>
  </w:footnote>
  <w:footnote w:type="continuationSeparator" w:id="0">
    <w:p w:rsidR="00EE5C28" w:rsidRDefault="00EE5C28" w:rsidP="00286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132D"/>
    <w:multiLevelType w:val="hybridMultilevel"/>
    <w:tmpl w:val="D584C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39A2"/>
    <w:multiLevelType w:val="hybridMultilevel"/>
    <w:tmpl w:val="D6AC116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90556"/>
    <w:multiLevelType w:val="hybridMultilevel"/>
    <w:tmpl w:val="E0608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6216"/>
    <w:multiLevelType w:val="hybridMultilevel"/>
    <w:tmpl w:val="9F422B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3F5BE1"/>
    <w:multiLevelType w:val="hybridMultilevel"/>
    <w:tmpl w:val="2596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56238"/>
    <w:multiLevelType w:val="hybridMultilevel"/>
    <w:tmpl w:val="72328870"/>
    <w:lvl w:ilvl="0" w:tplc="172C3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44BDD"/>
    <w:multiLevelType w:val="hybridMultilevel"/>
    <w:tmpl w:val="C9CE9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37A5"/>
    <w:multiLevelType w:val="hybridMultilevel"/>
    <w:tmpl w:val="CCE0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C351D"/>
    <w:multiLevelType w:val="hybridMultilevel"/>
    <w:tmpl w:val="AED8187C"/>
    <w:lvl w:ilvl="0" w:tplc="23061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E0CF8"/>
    <w:multiLevelType w:val="hybridMultilevel"/>
    <w:tmpl w:val="68BA3C14"/>
    <w:lvl w:ilvl="0" w:tplc="A99E8F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E71AE"/>
    <w:multiLevelType w:val="hybridMultilevel"/>
    <w:tmpl w:val="371818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E09"/>
    <w:rsid w:val="00013DD4"/>
    <w:rsid w:val="000476D5"/>
    <w:rsid w:val="000A572B"/>
    <w:rsid w:val="000B17A4"/>
    <w:rsid w:val="000E5FA3"/>
    <w:rsid w:val="001B38B3"/>
    <w:rsid w:val="00222D3A"/>
    <w:rsid w:val="002863C9"/>
    <w:rsid w:val="002931DC"/>
    <w:rsid w:val="002E7D6D"/>
    <w:rsid w:val="003379DE"/>
    <w:rsid w:val="0036273A"/>
    <w:rsid w:val="003B49EF"/>
    <w:rsid w:val="003F2154"/>
    <w:rsid w:val="00407225"/>
    <w:rsid w:val="004125FB"/>
    <w:rsid w:val="004129BD"/>
    <w:rsid w:val="00570A3B"/>
    <w:rsid w:val="005A76C7"/>
    <w:rsid w:val="00662A18"/>
    <w:rsid w:val="006A4DA0"/>
    <w:rsid w:val="006E3F5D"/>
    <w:rsid w:val="007D7EF7"/>
    <w:rsid w:val="007E5BD9"/>
    <w:rsid w:val="00801907"/>
    <w:rsid w:val="00847DF1"/>
    <w:rsid w:val="00861097"/>
    <w:rsid w:val="0092350E"/>
    <w:rsid w:val="0096259F"/>
    <w:rsid w:val="0097268E"/>
    <w:rsid w:val="00976900"/>
    <w:rsid w:val="00A81942"/>
    <w:rsid w:val="00AB3E4F"/>
    <w:rsid w:val="00BD2373"/>
    <w:rsid w:val="00C4799A"/>
    <w:rsid w:val="00CF40E8"/>
    <w:rsid w:val="00DC6721"/>
    <w:rsid w:val="00DE0618"/>
    <w:rsid w:val="00DE6E9F"/>
    <w:rsid w:val="00DF2FC6"/>
    <w:rsid w:val="00E04683"/>
    <w:rsid w:val="00E33E09"/>
    <w:rsid w:val="00E4513C"/>
    <w:rsid w:val="00EC38E8"/>
    <w:rsid w:val="00EE2891"/>
    <w:rsid w:val="00EE5C28"/>
    <w:rsid w:val="00F13D2E"/>
    <w:rsid w:val="00F9499C"/>
    <w:rsid w:val="00FA12E3"/>
    <w:rsid w:val="00FB6CA0"/>
    <w:rsid w:val="00F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16477-E2C6-4B54-B03F-87AE1CB4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C9"/>
  </w:style>
  <w:style w:type="paragraph" w:styleId="Footer">
    <w:name w:val="footer"/>
    <w:basedOn w:val="Normal"/>
    <w:link w:val="FooterChar"/>
    <w:uiPriority w:val="99"/>
    <w:unhideWhenUsed/>
    <w:rsid w:val="0028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C9"/>
  </w:style>
  <w:style w:type="character" w:styleId="CommentReference">
    <w:name w:val="annotation reference"/>
    <w:basedOn w:val="DefaultParagraphFont"/>
    <w:uiPriority w:val="99"/>
    <w:semiHidden/>
    <w:unhideWhenUsed/>
    <w:rsid w:val="005A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6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69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D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o.int/gho/health_equity/assessment_tool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HOSSEINPOOR, Ahmadreza</dc:creator>
  <cp:lastModifiedBy>HOSSEINPOOR, Ahmadreza</cp:lastModifiedBy>
  <cp:revision>4</cp:revision>
  <dcterms:created xsi:type="dcterms:W3CDTF">2018-09-11T13:42:00Z</dcterms:created>
  <dcterms:modified xsi:type="dcterms:W3CDTF">2019-01-21T13:29:00Z</dcterms:modified>
</cp:coreProperties>
</file>